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EB" w:rsidRDefault="00A843EB" w:rsidP="00A843E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54817F87" wp14:editId="07063EA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A843EB" w:rsidRDefault="00A843EB" w:rsidP="00A843E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843EB" w:rsidRDefault="00A843EB" w:rsidP="00A843E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843EB" w:rsidRDefault="00A843EB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B020F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</w:t>
      </w:r>
    </w:p>
    <w:p w:rsidR="00A843EB" w:rsidRDefault="00A843EB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об </w:t>
      </w:r>
      <w:r w:rsidR="00DF4007">
        <w:rPr>
          <w:rFonts w:cs="Times New Roman"/>
          <w:b/>
          <w:noProof/>
          <w:sz w:val="28"/>
          <w:szCs w:val="28"/>
          <w:lang w:eastAsia="sk-SK"/>
        </w:rPr>
        <w:t>участии в программе «Вести-Владимир»</w:t>
      </w:r>
    </w:p>
    <w:p w:rsidR="00A843EB" w:rsidRPr="000B020F" w:rsidRDefault="00A843EB" w:rsidP="00A843EB">
      <w:pPr>
        <w:ind w:left="709"/>
        <w:jc w:val="center"/>
        <w:rPr>
          <w:rFonts w:ascii="Segoe UI" w:hAnsi="Segoe UI" w:cs="Segoe UI"/>
          <w:b/>
          <w:noProof/>
          <w:color w:val="0070C0"/>
          <w:sz w:val="28"/>
          <w:szCs w:val="28"/>
          <w:lang w:eastAsia="sk-SK"/>
        </w:rPr>
      </w:pPr>
    </w:p>
    <w:p w:rsidR="00DF4007" w:rsidRDefault="00DF4007" w:rsidP="00844A1C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  <w:r>
        <w:rPr>
          <w:rFonts w:cs="Times New Roman"/>
          <w:noProof/>
          <w:sz w:val="28"/>
          <w:szCs w:val="28"/>
          <w:lang w:eastAsia="sk-SK"/>
        </w:rPr>
        <w:t>24</w:t>
      </w:r>
      <w:r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>
        <w:rPr>
          <w:rFonts w:cs="Times New Roman"/>
          <w:noProof/>
          <w:sz w:val="28"/>
          <w:szCs w:val="28"/>
          <w:lang w:eastAsia="sk-SK"/>
        </w:rPr>
        <w:t>марта</w:t>
      </w:r>
      <w:r w:rsidRPr="002F3109">
        <w:rPr>
          <w:rFonts w:cs="Times New Roman"/>
          <w:noProof/>
          <w:sz w:val="28"/>
          <w:szCs w:val="28"/>
          <w:lang w:eastAsia="sk-SK"/>
        </w:rPr>
        <w:t xml:space="preserve"> 202</w:t>
      </w:r>
      <w:r>
        <w:rPr>
          <w:rFonts w:cs="Times New Roman"/>
          <w:noProof/>
          <w:sz w:val="28"/>
          <w:szCs w:val="28"/>
          <w:lang w:eastAsia="sk-SK"/>
        </w:rPr>
        <w:t>2</w:t>
      </w:r>
      <w:r w:rsidRPr="002F3109">
        <w:rPr>
          <w:rFonts w:cs="Times New Roman"/>
          <w:noProof/>
          <w:sz w:val="28"/>
          <w:szCs w:val="28"/>
          <w:lang w:eastAsia="sk-SK"/>
        </w:rPr>
        <w:t xml:space="preserve"> года</w:t>
      </w:r>
      <w:r w:rsidRPr="002F3109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Pr="005B05A9">
        <w:rPr>
          <w:rFonts w:cs="Times New Roman"/>
          <w:noProof/>
          <w:sz w:val="28"/>
          <w:szCs w:val="28"/>
          <w:lang w:eastAsia="sk-SK"/>
        </w:rPr>
        <w:t>заместитель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Pr="002F3109">
        <w:rPr>
          <w:rFonts w:cs="Times New Roman"/>
          <w:noProof/>
          <w:sz w:val="28"/>
          <w:szCs w:val="28"/>
          <w:lang w:eastAsia="sk-SK"/>
        </w:rPr>
        <w:t>руководителя Управления Федеральной службы государственной регистрации, кадастра и картографии по Владимирской области Александр Киреев принял участие в программе «</w:t>
      </w:r>
      <w:r>
        <w:rPr>
          <w:rFonts w:cs="Times New Roman"/>
          <w:noProof/>
          <w:sz w:val="28"/>
          <w:szCs w:val="28"/>
          <w:lang w:eastAsia="sk-SK"/>
        </w:rPr>
        <w:t>Вести-Владимир</w:t>
      </w:r>
      <w:r w:rsidRPr="002F3109">
        <w:rPr>
          <w:rFonts w:cs="Times New Roman"/>
          <w:noProof/>
          <w:sz w:val="28"/>
          <w:szCs w:val="28"/>
          <w:lang w:eastAsia="sk-SK"/>
        </w:rPr>
        <w:t xml:space="preserve">» на телеканале </w:t>
      </w:r>
      <w:r>
        <w:rPr>
          <w:rFonts w:cs="Times New Roman"/>
          <w:noProof/>
          <w:sz w:val="28"/>
          <w:szCs w:val="28"/>
          <w:lang w:eastAsia="sk-SK"/>
        </w:rPr>
        <w:t>«</w:t>
      </w:r>
      <w:r w:rsidR="00A32BC1">
        <w:rPr>
          <w:rFonts w:cs="Times New Roman"/>
          <w:noProof/>
          <w:sz w:val="28"/>
          <w:szCs w:val="28"/>
          <w:lang w:eastAsia="sk-SK"/>
        </w:rPr>
        <w:t>Россия</w:t>
      </w:r>
      <w:r>
        <w:rPr>
          <w:rFonts w:cs="Times New Roman"/>
          <w:noProof/>
          <w:sz w:val="28"/>
          <w:szCs w:val="28"/>
          <w:lang w:eastAsia="sk-SK"/>
        </w:rPr>
        <w:t>»</w:t>
      </w:r>
      <w:r w:rsidRPr="002F3109">
        <w:rPr>
          <w:rFonts w:cs="Times New Roman"/>
          <w:noProof/>
          <w:sz w:val="28"/>
          <w:szCs w:val="28"/>
          <w:lang w:eastAsia="sk-SK"/>
        </w:rPr>
        <w:t xml:space="preserve">. </w:t>
      </w:r>
    </w:p>
    <w:p w:rsidR="00DF4007" w:rsidRDefault="00DF4007" w:rsidP="00844A1C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6A35CD">
        <w:rPr>
          <w:rFonts w:cs="Times New Roman"/>
          <w:noProof/>
          <w:sz w:val="28"/>
          <w:szCs w:val="28"/>
          <w:lang w:eastAsia="sk-SK"/>
        </w:rPr>
        <w:tab/>
      </w:r>
      <w:r>
        <w:rPr>
          <w:rFonts w:cs="Times New Roman"/>
          <w:noProof/>
          <w:sz w:val="28"/>
          <w:szCs w:val="28"/>
          <w:lang w:eastAsia="sk-SK"/>
        </w:rPr>
        <w:t xml:space="preserve">Основной темой программы стали особенности заключения договора участия </w:t>
      </w:r>
      <w:r w:rsidR="00BD05E1">
        <w:rPr>
          <w:rFonts w:cs="Times New Roman"/>
          <w:noProof/>
          <w:sz w:val="28"/>
          <w:szCs w:val="28"/>
          <w:lang w:eastAsia="sk-SK"/>
        </w:rPr>
        <w:t xml:space="preserve">в </w:t>
      </w:r>
      <w:r w:rsidR="00A32BC1">
        <w:rPr>
          <w:rFonts w:cs="Times New Roman"/>
          <w:noProof/>
          <w:sz w:val="28"/>
          <w:szCs w:val="28"/>
          <w:lang w:eastAsia="sk-SK"/>
        </w:rPr>
        <w:t xml:space="preserve">долевом </w:t>
      </w:r>
      <w:r w:rsidR="00BD05E1">
        <w:rPr>
          <w:rFonts w:cs="Times New Roman"/>
          <w:noProof/>
          <w:sz w:val="28"/>
          <w:szCs w:val="28"/>
          <w:lang w:eastAsia="sk-SK"/>
        </w:rPr>
        <w:t>строительстве</w:t>
      </w:r>
      <w:r w:rsidR="00A32BC1">
        <w:rPr>
          <w:rFonts w:cs="Times New Roman"/>
          <w:noProof/>
          <w:sz w:val="28"/>
          <w:szCs w:val="28"/>
          <w:lang w:eastAsia="sk-SK"/>
        </w:rPr>
        <w:t xml:space="preserve"> (ДДУ)</w:t>
      </w:r>
      <w:r w:rsidR="00BD05E1">
        <w:rPr>
          <w:rFonts w:cs="Times New Roman"/>
          <w:noProof/>
          <w:sz w:val="28"/>
          <w:szCs w:val="28"/>
          <w:lang w:eastAsia="sk-SK"/>
        </w:rPr>
        <w:t>.</w:t>
      </w:r>
    </w:p>
    <w:p w:rsidR="00F634C4" w:rsidRDefault="00DF4007" w:rsidP="00844A1C">
      <w:pPr>
        <w:ind w:firstLine="709"/>
        <w:jc w:val="both"/>
        <w:rPr>
          <w:rFonts w:cs="Times New Roman"/>
          <w:sz w:val="28"/>
          <w:szCs w:val="28"/>
        </w:rPr>
      </w:pPr>
      <w:r w:rsidRPr="00844A1C">
        <w:rPr>
          <w:rFonts w:cs="Times New Roman"/>
          <w:sz w:val="28"/>
          <w:szCs w:val="28"/>
        </w:rPr>
        <w:t xml:space="preserve">В ходе эфира Александр Киреев </w:t>
      </w:r>
      <w:r w:rsidR="00A32BC1" w:rsidRPr="00844A1C">
        <w:rPr>
          <w:rFonts w:cs="Times New Roman"/>
          <w:sz w:val="28"/>
          <w:szCs w:val="28"/>
        </w:rPr>
        <w:t>ра</w:t>
      </w:r>
      <w:r w:rsidR="00FC061C" w:rsidRPr="00844A1C">
        <w:rPr>
          <w:rFonts w:cs="Times New Roman"/>
          <w:sz w:val="28"/>
          <w:szCs w:val="28"/>
        </w:rPr>
        <w:t>ссказал</w:t>
      </w:r>
      <w:r w:rsidR="00BD05E1" w:rsidRPr="00844A1C">
        <w:rPr>
          <w:rFonts w:cs="Times New Roman"/>
          <w:sz w:val="28"/>
          <w:szCs w:val="28"/>
        </w:rPr>
        <w:t xml:space="preserve"> </w:t>
      </w:r>
      <w:r w:rsidR="00FC061C" w:rsidRPr="00844A1C">
        <w:rPr>
          <w:rFonts w:cs="Times New Roman"/>
          <w:sz w:val="28"/>
          <w:szCs w:val="28"/>
        </w:rPr>
        <w:t>о</w:t>
      </w:r>
      <w:r w:rsidR="00757108">
        <w:rPr>
          <w:rFonts w:cs="Times New Roman"/>
          <w:sz w:val="28"/>
          <w:szCs w:val="28"/>
        </w:rPr>
        <w:t xml:space="preserve"> том, что договор долевого участия подлеж</w:t>
      </w:r>
      <w:r w:rsidR="008D2125">
        <w:rPr>
          <w:rFonts w:cs="Times New Roman"/>
          <w:sz w:val="28"/>
          <w:szCs w:val="28"/>
        </w:rPr>
        <w:t>и</w:t>
      </w:r>
      <w:r w:rsidR="00757108">
        <w:rPr>
          <w:rFonts w:cs="Times New Roman"/>
          <w:sz w:val="28"/>
          <w:szCs w:val="28"/>
        </w:rPr>
        <w:t>т государственной регистрации</w:t>
      </w:r>
      <w:r w:rsidR="008D2125">
        <w:rPr>
          <w:rFonts w:cs="Times New Roman"/>
          <w:sz w:val="28"/>
          <w:szCs w:val="28"/>
        </w:rPr>
        <w:t>,</w:t>
      </w:r>
      <w:r w:rsidR="008269E7">
        <w:rPr>
          <w:rFonts w:cs="Times New Roman"/>
          <w:sz w:val="28"/>
          <w:szCs w:val="28"/>
        </w:rPr>
        <w:t xml:space="preserve"> и это, в том числе</w:t>
      </w:r>
      <w:r w:rsidR="008D2125">
        <w:rPr>
          <w:rFonts w:cs="Times New Roman"/>
          <w:sz w:val="28"/>
          <w:szCs w:val="28"/>
        </w:rPr>
        <w:t xml:space="preserve"> является</w:t>
      </w:r>
      <w:r w:rsidR="00D32437" w:rsidRPr="00844A1C">
        <w:rPr>
          <w:rFonts w:cs="Times New Roman"/>
          <w:sz w:val="28"/>
          <w:szCs w:val="28"/>
        </w:rPr>
        <w:t xml:space="preserve"> обеспечени</w:t>
      </w:r>
      <w:r w:rsidR="008D2125">
        <w:rPr>
          <w:rFonts w:cs="Times New Roman"/>
          <w:sz w:val="28"/>
          <w:szCs w:val="28"/>
        </w:rPr>
        <w:t>ем</w:t>
      </w:r>
      <w:r w:rsidR="00D32437" w:rsidRPr="00844A1C">
        <w:rPr>
          <w:rFonts w:cs="Times New Roman"/>
          <w:sz w:val="28"/>
          <w:szCs w:val="28"/>
        </w:rPr>
        <w:t xml:space="preserve"> гарантийных обязательств застр</w:t>
      </w:r>
      <w:r w:rsidR="00F634C4" w:rsidRPr="00844A1C">
        <w:rPr>
          <w:rFonts w:cs="Times New Roman"/>
          <w:sz w:val="28"/>
          <w:szCs w:val="28"/>
        </w:rPr>
        <w:t xml:space="preserve">ойщика по </w:t>
      </w:r>
      <w:r w:rsidR="00844A1C">
        <w:rPr>
          <w:rFonts w:cs="Times New Roman"/>
          <w:sz w:val="28"/>
          <w:szCs w:val="28"/>
        </w:rPr>
        <w:t>тако</w:t>
      </w:r>
      <w:r w:rsidR="00844A1C" w:rsidRPr="00844A1C">
        <w:rPr>
          <w:rFonts w:cs="Times New Roman"/>
          <w:sz w:val="28"/>
          <w:szCs w:val="28"/>
        </w:rPr>
        <w:t xml:space="preserve">му </w:t>
      </w:r>
      <w:r w:rsidR="00F634C4" w:rsidRPr="00844A1C">
        <w:rPr>
          <w:rFonts w:cs="Times New Roman"/>
          <w:sz w:val="28"/>
          <w:szCs w:val="28"/>
        </w:rPr>
        <w:t>договору</w:t>
      </w:r>
      <w:r w:rsidR="00F634C4">
        <w:rPr>
          <w:rFonts w:cs="Times New Roman"/>
          <w:sz w:val="28"/>
          <w:szCs w:val="28"/>
        </w:rPr>
        <w:t>.</w:t>
      </w:r>
      <w:r w:rsidR="00844A1C">
        <w:rPr>
          <w:rFonts w:cs="Times New Roman"/>
          <w:sz w:val="28"/>
          <w:szCs w:val="28"/>
        </w:rPr>
        <w:t xml:space="preserve"> </w:t>
      </w:r>
    </w:p>
    <w:p w:rsidR="00A32BC1" w:rsidRDefault="00D32437" w:rsidP="00844A1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Александр Киреев </w:t>
      </w:r>
      <w:r w:rsidR="00F634C4">
        <w:rPr>
          <w:rFonts w:cs="Times New Roman"/>
          <w:sz w:val="28"/>
          <w:szCs w:val="28"/>
        </w:rPr>
        <w:t xml:space="preserve">также </w:t>
      </w:r>
      <w:r>
        <w:rPr>
          <w:rFonts w:cs="Times New Roman"/>
          <w:sz w:val="28"/>
          <w:szCs w:val="28"/>
        </w:rPr>
        <w:t xml:space="preserve">обратил внимание </w:t>
      </w:r>
      <w:r w:rsidR="00F634C4">
        <w:rPr>
          <w:rFonts w:cs="Times New Roman"/>
          <w:sz w:val="28"/>
          <w:szCs w:val="28"/>
        </w:rPr>
        <w:t xml:space="preserve">телезрителей на то, что согласно </w:t>
      </w:r>
      <w:r w:rsidR="00F634C4" w:rsidRPr="000C51A8">
        <w:rPr>
          <w:rFonts w:cs="Times New Roman"/>
          <w:sz w:val="28"/>
          <w:szCs w:val="28"/>
        </w:rPr>
        <w:t>Федеральн</w:t>
      </w:r>
      <w:r w:rsidR="00F634C4">
        <w:rPr>
          <w:rFonts w:cs="Times New Roman"/>
          <w:sz w:val="28"/>
          <w:szCs w:val="28"/>
        </w:rPr>
        <w:t>ому</w:t>
      </w:r>
      <w:r w:rsidR="00F634C4" w:rsidRPr="000C51A8">
        <w:rPr>
          <w:rFonts w:cs="Times New Roman"/>
          <w:sz w:val="28"/>
          <w:szCs w:val="28"/>
        </w:rPr>
        <w:t xml:space="preserve"> закон</w:t>
      </w:r>
      <w:r w:rsidR="00F634C4">
        <w:rPr>
          <w:rFonts w:cs="Times New Roman"/>
          <w:sz w:val="28"/>
          <w:szCs w:val="28"/>
        </w:rPr>
        <w:t>у</w:t>
      </w:r>
      <w:r w:rsidR="00F634C4" w:rsidRPr="000C51A8">
        <w:rPr>
          <w:rFonts w:cs="Times New Roman"/>
          <w:sz w:val="28"/>
          <w:szCs w:val="28"/>
        </w:rPr>
        <w:t xml:space="preserve">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F634C4">
        <w:rPr>
          <w:rFonts w:cs="Times New Roman"/>
          <w:sz w:val="28"/>
          <w:szCs w:val="28"/>
        </w:rPr>
        <w:t xml:space="preserve"> (</w:t>
      </w:r>
      <w:r w:rsidR="00F634C4" w:rsidRPr="000C51A8">
        <w:rPr>
          <w:rFonts w:cs="Times New Roman"/>
          <w:sz w:val="28"/>
          <w:szCs w:val="28"/>
        </w:rPr>
        <w:t xml:space="preserve">Закон </w:t>
      </w:r>
      <w:r w:rsidR="00F634C4">
        <w:rPr>
          <w:rFonts w:cs="Times New Roman"/>
          <w:sz w:val="28"/>
          <w:szCs w:val="28"/>
        </w:rPr>
        <w:t xml:space="preserve">об участии в долевом строительстве), </w:t>
      </w:r>
      <w:r w:rsidR="00F634C4" w:rsidRPr="000C51A8">
        <w:rPr>
          <w:rFonts w:cs="Times New Roman"/>
          <w:sz w:val="28"/>
          <w:szCs w:val="28"/>
        </w:rPr>
        <w:t xml:space="preserve"> после 01</w:t>
      </w:r>
      <w:r w:rsidR="00F634C4">
        <w:rPr>
          <w:rFonts w:cs="Times New Roman"/>
          <w:sz w:val="28"/>
          <w:szCs w:val="28"/>
        </w:rPr>
        <w:t xml:space="preserve"> июля </w:t>
      </w:r>
      <w:r w:rsidR="00F634C4" w:rsidRPr="000C51A8">
        <w:rPr>
          <w:rFonts w:cs="Times New Roman"/>
          <w:sz w:val="28"/>
          <w:szCs w:val="28"/>
        </w:rPr>
        <w:t>2019</w:t>
      </w:r>
      <w:r w:rsidR="00F634C4">
        <w:rPr>
          <w:rFonts w:cs="Times New Roman"/>
          <w:sz w:val="28"/>
          <w:szCs w:val="28"/>
        </w:rPr>
        <w:t xml:space="preserve"> года п</w:t>
      </w:r>
      <w:r w:rsidR="00A32BC1">
        <w:rPr>
          <w:rFonts w:cs="Times New Roman"/>
          <w:sz w:val="28"/>
          <w:szCs w:val="28"/>
        </w:rPr>
        <w:t>р</w:t>
      </w:r>
      <w:r w:rsidR="00A32BC1" w:rsidRPr="000C51A8">
        <w:rPr>
          <w:rFonts w:cs="Times New Roman"/>
          <w:sz w:val="28"/>
          <w:szCs w:val="28"/>
        </w:rPr>
        <w:t>ивлечени</w:t>
      </w:r>
      <w:r w:rsidR="00A32BC1">
        <w:rPr>
          <w:rFonts w:cs="Times New Roman"/>
          <w:sz w:val="28"/>
          <w:szCs w:val="28"/>
        </w:rPr>
        <w:t>е</w:t>
      </w:r>
      <w:proofErr w:type="gramEnd"/>
      <w:r w:rsidR="00A32BC1" w:rsidRPr="000C51A8">
        <w:rPr>
          <w:rFonts w:cs="Times New Roman"/>
          <w:sz w:val="28"/>
          <w:szCs w:val="28"/>
        </w:rPr>
        <w:t xml:space="preserve"> застройщиком денежных средств на строительство (создание) многоквартирных домов и (или) иных объектов недвижимости </w:t>
      </w:r>
      <w:r w:rsidR="00A32BC1">
        <w:rPr>
          <w:rFonts w:cs="Times New Roman"/>
          <w:sz w:val="28"/>
          <w:szCs w:val="28"/>
        </w:rPr>
        <w:t>происходит путем внесения</w:t>
      </w:r>
      <w:r w:rsidR="00A32BC1" w:rsidRPr="000C51A8">
        <w:rPr>
          <w:rFonts w:cs="Times New Roman"/>
          <w:sz w:val="28"/>
          <w:szCs w:val="28"/>
        </w:rPr>
        <w:t xml:space="preserve"> средств участник</w:t>
      </w:r>
      <w:r w:rsidR="00A32BC1">
        <w:rPr>
          <w:rFonts w:cs="Times New Roman"/>
          <w:sz w:val="28"/>
          <w:szCs w:val="28"/>
        </w:rPr>
        <w:t>ов</w:t>
      </w:r>
      <w:r w:rsidR="00A32BC1" w:rsidRPr="000C51A8">
        <w:rPr>
          <w:rFonts w:cs="Times New Roman"/>
          <w:sz w:val="28"/>
          <w:szCs w:val="28"/>
        </w:rPr>
        <w:t xml:space="preserve"> долевого строительства на счета </w:t>
      </w:r>
      <w:proofErr w:type="spellStart"/>
      <w:r w:rsidR="00A32BC1" w:rsidRPr="000C51A8">
        <w:rPr>
          <w:rFonts w:cs="Times New Roman"/>
          <w:sz w:val="28"/>
          <w:szCs w:val="28"/>
        </w:rPr>
        <w:t>эскроу</w:t>
      </w:r>
      <w:proofErr w:type="spellEnd"/>
      <w:r w:rsidR="00A32BC1">
        <w:rPr>
          <w:rFonts w:cs="Times New Roman"/>
          <w:sz w:val="28"/>
          <w:szCs w:val="28"/>
        </w:rPr>
        <w:t xml:space="preserve">. </w:t>
      </w:r>
    </w:p>
    <w:p w:rsidR="00A32BC1" w:rsidRDefault="00844A1C" w:rsidP="00844A1C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</w:t>
      </w:r>
      <w:r w:rsidR="00F634C4">
        <w:rPr>
          <w:rFonts w:cs="Times New Roman"/>
          <w:sz w:val="28"/>
          <w:szCs w:val="28"/>
        </w:rPr>
        <w:t>Таким образом, д</w:t>
      </w:r>
      <w:r w:rsidR="008D2125">
        <w:rPr>
          <w:rFonts w:cs="Times New Roman"/>
          <w:sz w:val="28"/>
          <w:szCs w:val="28"/>
        </w:rPr>
        <w:t xml:space="preserve">ольщики </w:t>
      </w:r>
      <w:r w:rsidR="00A32BC1" w:rsidRPr="000C51A8">
        <w:rPr>
          <w:rFonts w:cs="Times New Roman"/>
          <w:sz w:val="28"/>
          <w:szCs w:val="28"/>
        </w:rPr>
        <w:t xml:space="preserve">вносят денежные средства в счет уплаты цены </w:t>
      </w:r>
      <w:r w:rsidR="00A32BC1" w:rsidRPr="00542217">
        <w:rPr>
          <w:rFonts w:cs="Times New Roman"/>
          <w:sz w:val="28"/>
          <w:szCs w:val="28"/>
        </w:rPr>
        <w:t xml:space="preserve">договоров участия в долевом строительстве на счета </w:t>
      </w:r>
      <w:proofErr w:type="spellStart"/>
      <w:r w:rsidR="00A32BC1" w:rsidRPr="00542217">
        <w:rPr>
          <w:rFonts w:cs="Times New Roman"/>
          <w:sz w:val="28"/>
          <w:szCs w:val="28"/>
        </w:rPr>
        <w:t>эскроу</w:t>
      </w:r>
      <w:proofErr w:type="spellEnd"/>
      <w:r w:rsidR="00A32BC1" w:rsidRPr="00542217">
        <w:rPr>
          <w:rFonts w:cs="Times New Roman"/>
          <w:sz w:val="28"/>
          <w:szCs w:val="28"/>
        </w:rPr>
        <w:t>, открытые в уполномоченном банке</w:t>
      </w:r>
      <w:r w:rsidR="00A32BC1">
        <w:rPr>
          <w:rFonts w:cs="Times New Roman"/>
          <w:sz w:val="28"/>
          <w:szCs w:val="28"/>
        </w:rPr>
        <w:t xml:space="preserve"> </w:t>
      </w:r>
      <w:r w:rsidR="00A32BC1" w:rsidRPr="000C51A8">
        <w:rPr>
          <w:rFonts w:cs="Times New Roman"/>
          <w:sz w:val="28"/>
          <w:szCs w:val="28"/>
        </w:rPr>
        <w:t>на срок условного депонирования денежных средств, который не может превышать более чем шесть месяцев срок ввода в эксплуатацию многоквартирного дома и (или) иного объекта недвижимости, указанных в проектной декларации</w:t>
      </w:r>
      <w:r>
        <w:rPr>
          <w:rFonts w:cs="Times New Roman"/>
          <w:sz w:val="28"/>
          <w:szCs w:val="28"/>
        </w:rPr>
        <w:t>»</w:t>
      </w:r>
      <w:bookmarkStart w:id="0" w:name="Par1"/>
      <w:bookmarkEnd w:id="0"/>
      <w:r>
        <w:rPr>
          <w:rFonts w:cs="Times New Roman"/>
          <w:sz w:val="28"/>
          <w:szCs w:val="28"/>
        </w:rPr>
        <w:t xml:space="preserve">, - пояснил </w:t>
      </w:r>
      <w:r>
        <w:rPr>
          <w:rFonts w:cs="Times New Roman"/>
          <w:iCs/>
          <w:sz w:val="28"/>
          <w:szCs w:val="28"/>
          <w:lang w:eastAsia="ru-RU"/>
        </w:rPr>
        <w:t>Александр Киреев.</w:t>
      </w:r>
      <w:proofErr w:type="gramEnd"/>
    </w:p>
    <w:p w:rsidR="00DF4007" w:rsidRDefault="00844A1C" w:rsidP="00844A1C">
      <w:pPr>
        <w:ind w:firstLine="709"/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В ходе программы </w:t>
      </w:r>
      <w:r w:rsidR="00DF4007">
        <w:rPr>
          <w:rFonts w:cs="Times New Roman"/>
          <w:iCs/>
          <w:sz w:val="28"/>
          <w:szCs w:val="28"/>
          <w:lang w:eastAsia="ru-RU"/>
        </w:rPr>
        <w:t xml:space="preserve">Александр Киреев </w:t>
      </w:r>
      <w:r>
        <w:rPr>
          <w:rFonts w:cs="Times New Roman"/>
          <w:iCs/>
          <w:sz w:val="28"/>
          <w:szCs w:val="28"/>
          <w:lang w:eastAsia="ru-RU"/>
        </w:rPr>
        <w:t>также затронул</w:t>
      </w:r>
      <w:r w:rsidR="00F6255B">
        <w:rPr>
          <w:rFonts w:cs="Times New Roman"/>
          <w:iCs/>
          <w:sz w:val="28"/>
          <w:szCs w:val="28"/>
          <w:lang w:eastAsia="ru-RU"/>
        </w:rPr>
        <w:t xml:space="preserve"> последние изменения, внесенные в </w:t>
      </w:r>
      <w:r w:rsidR="00F6255B">
        <w:rPr>
          <w:rFonts w:cs="Times New Roman"/>
          <w:sz w:val="28"/>
          <w:szCs w:val="28"/>
        </w:rPr>
        <w:t>Закон об участии в долевом строительстве</w:t>
      </w:r>
      <w:r w:rsidR="00F6255B">
        <w:rPr>
          <w:rFonts w:cs="Times New Roman"/>
          <w:sz w:val="28"/>
          <w:szCs w:val="28"/>
        </w:rPr>
        <w:t>, которые связаны с регламентацией строительства застройщиком комплексной малоэтажной застройки с использованием сре</w:t>
      </w:r>
      <w:proofErr w:type="gramStart"/>
      <w:r w:rsidR="00F6255B">
        <w:rPr>
          <w:rFonts w:cs="Times New Roman"/>
          <w:sz w:val="28"/>
          <w:szCs w:val="28"/>
        </w:rPr>
        <w:t>дств гр</w:t>
      </w:r>
      <w:proofErr w:type="gramEnd"/>
      <w:r w:rsidR="00F6255B">
        <w:rPr>
          <w:rFonts w:cs="Times New Roman"/>
          <w:sz w:val="28"/>
          <w:szCs w:val="28"/>
        </w:rPr>
        <w:t>аждан</w:t>
      </w:r>
      <w:r>
        <w:rPr>
          <w:rFonts w:cs="Times New Roman"/>
          <w:iCs/>
          <w:sz w:val="28"/>
          <w:szCs w:val="28"/>
          <w:lang w:eastAsia="ru-RU"/>
        </w:rPr>
        <w:t>.</w:t>
      </w:r>
      <w:r w:rsidR="00F6255B">
        <w:rPr>
          <w:rFonts w:cs="Times New Roman"/>
          <w:iCs/>
          <w:sz w:val="28"/>
          <w:szCs w:val="28"/>
          <w:lang w:eastAsia="ru-RU"/>
        </w:rPr>
        <w:t xml:space="preserve"> Данные положения определяют условия договора участия в долевом строительстве, состав общего имущества собственников индивидуальных жилых домов и особенности его строительства, государственной регистрации права на земельный участок и расположенный на нем объект индивидуального жилищного строительства.</w:t>
      </w:r>
      <w:bookmarkStart w:id="1" w:name="_GoBack"/>
      <w:bookmarkEnd w:id="1"/>
    </w:p>
    <w:p w:rsidR="00844A1C" w:rsidRDefault="00DF4007" w:rsidP="00844A1C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ab/>
      </w:r>
    </w:p>
    <w:p w:rsidR="00A843EB" w:rsidRPr="00774898" w:rsidRDefault="00A843EB" w:rsidP="00A84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</w:p>
    <w:p w:rsidR="00A843EB" w:rsidRPr="009F70E3" w:rsidRDefault="00A843EB" w:rsidP="00A843EB">
      <w:pPr>
        <w:pStyle w:val="a5"/>
        <w:spacing w:after="0"/>
        <w:ind w:firstLine="708"/>
        <w:jc w:val="right"/>
        <w:rPr>
          <w:i/>
          <w:sz w:val="28"/>
          <w:szCs w:val="28"/>
        </w:rPr>
      </w:pPr>
      <w:r w:rsidRPr="005975EF">
        <w:rPr>
          <w:i/>
        </w:rPr>
        <w:t xml:space="preserve"> </w:t>
      </w:r>
      <w:r w:rsidRPr="009F70E3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Pr="009F70E3">
        <w:rPr>
          <w:i/>
          <w:sz w:val="28"/>
          <w:szCs w:val="28"/>
        </w:rPr>
        <w:t>Росреестра</w:t>
      </w:r>
      <w:proofErr w:type="spellEnd"/>
    </w:p>
    <w:p w:rsidR="00A843EB" w:rsidRDefault="00A843EB" w:rsidP="00A843EB">
      <w:pPr>
        <w:pStyle w:val="a5"/>
        <w:spacing w:after="0"/>
        <w:ind w:firstLine="708"/>
        <w:jc w:val="right"/>
        <w:rPr>
          <w:i/>
        </w:rPr>
      </w:pPr>
      <w:r w:rsidRPr="009F70E3">
        <w:rPr>
          <w:i/>
          <w:sz w:val="28"/>
          <w:szCs w:val="28"/>
        </w:rPr>
        <w:t>по Владимирской области</w:t>
      </w:r>
    </w:p>
    <w:p w:rsidR="00A843EB" w:rsidRPr="005975EF" w:rsidRDefault="00A843EB" w:rsidP="00A843EB">
      <w:pPr>
        <w:pStyle w:val="a5"/>
        <w:spacing w:after="0"/>
        <w:ind w:firstLine="708"/>
        <w:jc w:val="right"/>
        <w:rPr>
          <w:i/>
        </w:rPr>
      </w:pPr>
    </w:p>
    <w:p w:rsidR="00A843EB" w:rsidRDefault="00A843EB" w:rsidP="00A843E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50B989C" wp14:editId="28EA3FD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A843EB" w:rsidRDefault="00A843EB" w:rsidP="00A843E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A843EB" w:rsidRDefault="00A843EB" w:rsidP="00A843E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843EB" w:rsidRPr="009027D3" w:rsidRDefault="00A843EB" w:rsidP="00A843EB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843EB" w:rsidRPr="009027D3" w:rsidRDefault="00A843EB" w:rsidP="00A843EB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843EB" w:rsidRPr="009027D3" w:rsidRDefault="00A843EB" w:rsidP="00A843EB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843EB" w:rsidRPr="00A65B0F" w:rsidRDefault="00A843EB" w:rsidP="00A843EB">
      <w:pPr>
        <w:pStyle w:val="a5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9,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81442F" w:rsidRDefault="00F6255B"/>
    <w:sectPr w:rsidR="0081442F" w:rsidSect="00C27F0A">
      <w:footerReference w:type="default" r:id="rId8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F" w:rsidRDefault="00021AE2">
      <w:r>
        <w:separator/>
      </w:r>
    </w:p>
  </w:endnote>
  <w:endnote w:type="continuationSeparator" w:id="0">
    <w:p w:rsidR="00426ADF" w:rsidRDefault="0002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F6255B" w:rsidP="003A4DCE">
    <w:pPr>
      <w:pStyle w:val="a3"/>
    </w:pPr>
  </w:p>
  <w:p w:rsidR="00A6108F" w:rsidRDefault="00F625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F" w:rsidRDefault="00021AE2">
      <w:r>
        <w:separator/>
      </w:r>
    </w:p>
  </w:footnote>
  <w:footnote w:type="continuationSeparator" w:id="0">
    <w:p w:rsidR="00426ADF" w:rsidRDefault="0002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B"/>
    <w:rsid w:val="00021AE2"/>
    <w:rsid w:val="0005373B"/>
    <w:rsid w:val="00102920"/>
    <w:rsid w:val="001378BA"/>
    <w:rsid w:val="00147E43"/>
    <w:rsid w:val="003C08E1"/>
    <w:rsid w:val="00426ADF"/>
    <w:rsid w:val="006005D0"/>
    <w:rsid w:val="00757108"/>
    <w:rsid w:val="008269E7"/>
    <w:rsid w:val="00844A1C"/>
    <w:rsid w:val="008D2125"/>
    <w:rsid w:val="00A32BC1"/>
    <w:rsid w:val="00A843EB"/>
    <w:rsid w:val="00BD05E1"/>
    <w:rsid w:val="00CE3273"/>
    <w:rsid w:val="00D32437"/>
    <w:rsid w:val="00DF4007"/>
    <w:rsid w:val="00E012AE"/>
    <w:rsid w:val="00F6255B"/>
    <w:rsid w:val="00F634C4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3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843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A843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43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3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843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A843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43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Валентиновна</dc:creator>
  <cp:lastModifiedBy>Павловская Юлия Владимировна</cp:lastModifiedBy>
  <cp:revision>5</cp:revision>
  <dcterms:created xsi:type="dcterms:W3CDTF">2022-03-25T12:53:00Z</dcterms:created>
  <dcterms:modified xsi:type="dcterms:W3CDTF">2022-03-28T09:21:00Z</dcterms:modified>
</cp:coreProperties>
</file>